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567" w:hanging="0"/>
        <w:jc w:val="center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/>
        <w:drawing>
          <wp:inline distT="0" distB="5080" distL="0" distR="0">
            <wp:extent cx="903605" cy="1061720"/>
            <wp:effectExtent l="0" t="0" r="0" b="0"/>
            <wp:docPr id="1" name="Obraz 1" descr="C:\Users\orlowskito\AppData\Local\Microsoft\Windows\Temporary Internet Files\Content.Word\godlo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orlowskito\AppData\Local\Microsoft\Windows\Temporary Internet Files\Content.Word\godlo_polski.sv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Agnieszka Hoppen-Klikowicz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Incaricato d`Affari a.i. della Repubblica di Polonia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 xml:space="preserve">e 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Ministro Jan Józef Kasprzyk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Capo dell`Ufficio per i Reduci di Guerra e le Vittime di Persecuzioni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nel 74</w:t>
      </w:r>
      <w:r>
        <w:rPr>
          <w:rFonts w:ascii="Bodoni MT" w:hAnsi="Bodoni MT"/>
          <w:b/>
          <w:i/>
          <w:sz w:val="28"/>
          <w:szCs w:val="28"/>
          <w:vertAlign w:val="superscript"/>
          <w:lang w:val="it-IT"/>
        </w:rPr>
        <w:t>mo</w:t>
      </w:r>
      <w:r>
        <w:rPr>
          <w:rFonts w:ascii="Bodoni MT" w:hAnsi="Bodoni MT"/>
          <w:b/>
          <w:i/>
          <w:sz w:val="28"/>
          <w:szCs w:val="28"/>
          <w:lang w:val="it-IT"/>
        </w:rPr>
        <w:t xml:space="preserve"> anniversario della Liberazione delle Marche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 xml:space="preserve">concomitante con la ricorrenza 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del Centenario dell`Indipendenza della Polonia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sono lieti di invitare la S.V.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 xml:space="preserve">alla commemorazione solenne 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dei Caduti del 2. Corpo d`Armata Polacco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che avrà  luogo il 17 luglio p.v. alle ore 18.00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  <w:t>presso il Cimitero Polacco di Loreto</w:t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4"/>
          <w:szCs w:val="24"/>
          <w:lang w:val="it-IT"/>
        </w:rPr>
      </w:pPr>
      <w:r>
        <w:rPr>
          <w:rFonts w:ascii="Bodoni MT" w:hAnsi="Bodoni MT"/>
          <w:b/>
          <w:i/>
          <w:sz w:val="24"/>
          <w:szCs w:val="24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8"/>
          <w:szCs w:val="28"/>
          <w:lang w:val="it-IT"/>
        </w:rPr>
      </w:pPr>
      <w:r>
        <w:rPr>
          <w:rFonts w:ascii="Bodoni MT" w:hAnsi="Bodoni MT"/>
          <w:b/>
          <w:i/>
          <w:sz w:val="28"/>
          <w:szCs w:val="28"/>
          <w:lang w:val="it-IT"/>
        </w:rPr>
      </w:r>
    </w:p>
    <w:p>
      <w:pPr>
        <w:pStyle w:val="Normal"/>
        <w:spacing w:before="0" w:after="0"/>
        <w:ind w:left="-567" w:right="-567" w:hanging="0"/>
        <w:jc w:val="center"/>
        <w:rPr>
          <w:rFonts w:ascii="Bodoni MT" w:hAnsi="Bodoni MT"/>
          <w:b/>
          <w:b/>
          <w:i/>
          <w:i/>
          <w:sz w:val="20"/>
          <w:szCs w:val="20"/>
          <w:lang w:val="it-IT"/>
        </w:rPr>
      </w:pPr>
      <w:r>
        <w:rPr>
          <w:rFonts w:ascii="Bodoni MT" w:hAnsi="Bodoni MT"/>
          <w:b/>
          <w:i/>
          <w:sz w:val="20"/>
          <w:szCs w:val="20"/>
          <w:lang w:val="it-IT"/>
        </w:rPr>
      </w:r>
    </w:p>
    <w:p>
      <w:pPr>
        <w:pStyle w:val="Normal"/>
        <w:spacing w:before="0" w:after="0"/>
        <w:ind w:left="-567" w:right="-567" w:hanging="0"/>
        <w:rPr>
          <w:rFonts w:ascii="Bodoni MT" w:hAnsi="Bodoni MT"/>
          <w:b/>
          <w:b/>
          <w:i/>
          <w:i/>
          <w:sz w:val="20"/>
          <w:szCs w:val="20"/>
          <w:lang w:val="en-US"/>
        </w:rPr>
      </w:pPr>
      <w:r>
        <w:rPr>
          <w:rFonts w:ascii="Bodoni MT" w:hAnsi="Bodoni MT"/>
          <w:b/>
          <w:i/>
          <w:sz w:val="20"/>
          <w:szCs w:val="20"/>
          <w:lang w:val="en-US"/>
        </w:rPr>
        <w:t>R.S.V.P.</w:t>
      </w:r>
    </w:p>
    <w:p>
      <w:pPr>
        <w:pStyle w:val="Normal"/>
        <w:spacing w:before="0" w:after="0"/>
        <w:ind w:left="-567" w:right="-567" w:hanging="0"/>
        <w:rPr>
          <w:rFonts w:ascii="Bodoni MT" w:hAnsi="Bodoni MT"/>
          <w:b/>
          <w:b/>
          <w:i/>
          <w:i/>
          <w:sz w:val="20"/>
          <w:szCs w:val="20"/>
          <w:lang w:val="en-US"/>
        </w:rPr>
      </w:pPr>
      <w:r>
        <w:rPr>
          <w:rFonts w:ascii="Bodoni MT" w:hAnsi="Bodoni MT"/>
          <w:b/>
          <w:i/>
          <w:sz w:val="20"/>
          <w:szCs w:val="20"/>
          <w:lang w:val="en-US"/>
        </w:rPr>
        <w:t>tel. 06-36204302, fax: 06 80660233</w:t>
      </w:r>
    </w:p>
    <w:p>
      <w:pPr>
        <w:pStyle w:val="Normal"/>
        <w:spacing w:before="0" w:after="0"/>
        <w:ind w:left="-567" w:right="-567" w:hanging="0"/>
        <w:rPr/>
      </w:pPr>
      <w:r>
        <w:rPr>
          <w:rFonts w:ascii="Bodoni MT" w:hAnsi="Bodoni MT"/>
          <w:b/>
          <w:i/>
          <w:sz w:val="20"/>
          <w:szCs w:val="20"/>
          <w:lang w:val="it-IT"/>
        </w:rPr>
        <w:t>e-mail: rzym.amb.wk@msz.gov.pl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doni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c26a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c26a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d5a6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d5a64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d5a64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d5a64"/>
    <w:rPr>
      <w:rFonts w:ascii="Tahoma" w:hAnsi="Tahoma" w:cs="Tahoma"/>
      <w:sz w:val="16"/>
      <w:szCs w:val="16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a249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249d4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df3048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cc26a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c26a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d5a6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6d5a64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d5a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stonotadichiusuraCarattere"/>
    <w:uiPriority w:val="99"/>
    <w:semiHidden/>
    <w:unhideWhenUsed/>
    <w:qFormat/>
    <w:rsid w:val="00a249d4"/>
    <w:pPr>
      <w:spacing w:lineRule="auto" w:line="240" w:before="0" w:after="0"/>
    </w:pPr>
    <w:rPr>
      <w:sz w:val="20"/>
      <w:szCs w:val="20"/>
    </w:rPr>
  </w:style>
  <w:style w:type="paragraph" w:styleId="Wordsection1" w:customStyle="1">
    <w:name w:val="wordsection1"/>
    <w:basedOn w:val="Normal"/>
    <w:uiPriority w:val="99"/>
    <w:qFormat/>
    <w:rsid w:val="00f66c4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1</Pages>
  <Words>82</Words>
  <Characters>489</Characters>
  <CharactersWithSpaces>559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2018-07-04T09:27:00Z</dcterms:created>
  <dc:creator>Nadzieja Ewa</dc:creator>
  <dc:description/>
  <dc:language>it-IT</dc:language>
  <cp:lastModifiedBy>Cristina Visconti</cp:lastModifiedBy>
  <cp:lastPrinted>2017-05-04T12:40:00Z</cp:lastPrinted>
  <dcterms:modified xsi:type="dcterms:W3CDTF">2018-07-04T09:27:00Z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